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BED61" w14:textId="2C102F3A" w:rsidR="00FB6068" w:rsidRPr="009F1F32" w:rsidRDefault="00954948">
      <w:pPr>
        <w:rPr>
          <w:b/>
          <w:bCs/>
        </w:rPr>
      </w:pPr>
      <w:r w:rsidRPr="009F1F32">
        <w:rPr>
          <w:b/>
          <w:bCs/>
        </w:rPr>
        <w:t>Jaarverslag 2019 Stichting Acare Thuiszorg</w:t>
      </w:r>
    </w:p>
    <w:p w14:paraId="03F084D0" w14:textId="3D23D0A4" w:rsidR="00954948" w:rsidRDefault="00954948"/>
    <w:p w14:paraId="01F4538D" w14:textId="42A48B62" w:rsidR="00954948" w:rsidRDefault="00954948">
      <w:r>
        <w:t>Het jaar 2019 is een bijzonder jaar geweest voor Stichting</w:t>
      </w:r>
      <w:r w:rsidR="009F1F32">
        <w:t xml:space="preserve"> Acare Thuiszorg. </w:t>
      </w:r>
      <w:r>
        <w:t xml:space="preserve"> Het eerste jaar dat we met alle verzekeraars een contract hadden om wijkverpleging te bieden aan cliënten in de regio Arnhem en Rheden.</w:t>
      </w:r>
    </w:p>
    <w:p w14:paraId="514B279E" w14:textId="58795403" w:rsidR="00954948" w:rsidRDefault="00954948">
      <w:r>
        <w:t xml:space="preserve">Ook een bijzonder jaar omdat we na twee volle jaren met verlies gedraaid te hebben voor het eerst weer een positief resultaat konden noteren. Dit resultaat konden we behalen door drastisch in de kosten te snijden, onze processen te optimaliseren en goed te sturen op goed inzetten van het beschikbare personeel. </w:t>
      </w:r>
    </w:p>
    <w:p w14:paraId="16526134" w14:textId="7E798424" w:rsidR="00954948" w:rsidRDefault="003C610A">
      <w:r>
        <w:t>W</w:t>
      </w:r>
      <w:r w:rsidR="00954948">
        <w:t xml:space="preserve">e </w:t>
      </w:r>
      <w:r>
        <w:t>zijn</w:t>
      </w:r>
      <w:r w:rsidR="00954948">
        <w:t xml:space="preserve"> trots op het resultaat.</w:t>
      </w:r>
    </w:p>
    <w:p w14:paraId="0F281044" w14:textId="30E73FBB" w:rsidR="00954948" w:rsidRPr="00954948" w:rsidRDefault="00954948">
      <w:pPr>
        <w:rPr>
          <w:b/>
          <w:bCs/>
        </w:rPr>
      </w:pPr>
      <w:r w:rsidRPr="00954948">
        <w:rPr>
          <w:b/>
          <w:bCs/>
        </w:rPr>
        <w:t>Personeel:</w:t>
      </w:r>
    </w:p>
    <w:p w14:paraId="3284AE78" w14:textId="1EF09262" w:rsidR="00954948" w:rsidRDefault="00954948">
      <w:r>
        <w:t xml:space="preserve">In 2019 is het aantal personeelsleden voor de zorg gestegen en het aantal medewerkers op kantoor is gedaald. </w:t>
      </w:r>
    </w:p>
    <w:p w14:paraId="70BFE361" w14:textId="5221B517" w:rsidR="00954948" w:rsidRDefault="00954948">
      <w:r>
        <w:t>We hebben ingezet op goede onderlinge contacten, meer leerlingen en op de piekuren en tijdens de vakantieperiode hebben we gebruik gemaakt van een aantal zzp</w:t>
      </w:r>
      <w:r w:rsidR="00B312D0">
        <w:t>’</w:t>
      </w:r>
      <w:r>
        <w:t>er</w:t>
      </w:r>
      <w:r w:rsidR="00B312D0">
        <w:t xml:space="preserve">s. </w:t>
      </w:r>
      <w:r>
        <w:t>Deze inspanningen hebben zich vertaald in een bijzonder laag ziekte verzuim van 3,6%.</w:t>
      </w:r>
    </w:p>
    <w:p w14:paraId="0D504E95" w14:textId="1DECFFC5" w:rsidR="00954948" w:rsidRDefault="00954948">
      <w:r>
        <w:t xml:space="preserve">Ook gaan we in 2020 onverminderd door met </w:t>
      </w:r>
      <w:r w:rsidR="002C1527">
        <w:t xml:space="preserve">het aanbieden van </w:t>
      </w:r>
      <w:r>
        <w:t>vaste contracten</w:t>
      </w:r>
      <w:r w:rsidR="002C1527">
        <w:t xml:space="preserve"> en het aannemen van leerlingen</w:t>
      </w:r>
      <w:r>
        <w:t xml:space="preserve"> (verzorgenden IG, verpleegkundigen niveau 4 en 5</w:t>
      </w:r>
      <w:r w:rsidR="00B312D0">
        <w:t xml:space="preserve"> en begeleiders MZ en SPW</w:t>
      </w:r>
      <w:r>
        <w:t xml:space="preserve">). </w:t>
      </w:r>
      <w:r w:rsidR="00F00C18">
        <w:t>Dat kunnen zowel BOL als BB</w:t>
      </w:r>
      <w:r w:rsidR="002C1527">
        <w:t xml:space="preserve">L </w:t>
      </w:r>
      <w:r w:rsidR="00F00C18">
        <w:t>leerlingen zijn.</w:t>
      </w:r>
    </w:p>
    <w:p w14:paraId="6018875A" w14:textId="774D06B0" w:rsidR="00954948" w:rsidRDefault="00954948">
      <w:r>
        <w:t>We bieden stageplaatsen voor helpenden, verzorgenden, verpleegkundigen en maatschappelijke stages voor leerlingen in het middelbaar onderwijs.</w:t>
      </w:r>
      <w:r w:rsidR="002C1527">
        <w:t xml:space="preserve"> Er zijn contracten met het RijnIjssel College en het Astrum college waar we jaarlijks mensen laten opleiden of stageplaatsen beschikbaar stellen voor BOL leerlingen.</w:t>
      </w:r>
    </w:p>
    <w:p w14:paraId="409ABE9C" w14:textId="54EC927D" w:rsidR="002C1527" w:rsidRDefault="002C1527">
      <w:r>
        <w:t>Zorgverleners die reeds in dienst zijn worden gefaciliteerd om zich verder te laten scholen en zo hun positie te verbeteren.</w:t>
      </w:r>
    </w:p>
    <w:p w14:paraId="12BC9656" w14:textId="0EB664BA" w:rsidR="002C1527" w:rsidRDefault="002C1527">
      <w:r>
        <w:t xml:space="preserve">In 2018 hebben we een medewerkertevredenheidsonderzoek uitgevoerd en kregen we van de 5 sterren die men kon geven gemiddeld 4,5 ster. Ook in 2020 </w:t>
      </w:r>
      <w:r w:rsidR="00B312D0">
        <w:t>wordt</w:t>
      </w:r>
      <w:r>
        <w:t xml:space="preserve"> er weer een medewerkertevredenheidsonderzoek uitgevoerd</w:t>
      </w:r>
      <w:r w:rsidR="00B312D0">
        <w:t>.</w:t>
      </w:r>
      <w:r>
        <w:t xml:space="preserve"> De uitkomsten hiervan zullen weer de basis zijn voor het verdere personeelsbeleid.</w:t>
      </w:r>
    </w:p>
    <w:p w14:paraId="3E27228B" w14:textId="1F0088C6" w:rsidR="00954948" w:rsidRPr="00954948" w:rsidRDefault="00954948">
      <w:pPr>
        <w:rPr>
          <w:b/>
          <w:bCs/>
        </w:rPr>
      </w:pPr>
      <w:r w:rsidRPr="00954948">
        <w:rPr>
          <w:b/>
          <w:bCs/>
        </w:rPr>
        <w:t>Duurzaamheid:</w:t>
      </w:r>
    </w:p>
    <w:p w14:paraId="2C3F6986" w14:textId="519C3A25" w:rsidR="00F00C18" w:rsidRDefault="00954948">
      <w:r>
        <w:t>We hebben in ons kantoor alle verlichting vervangen door LED. We hebben twee elektrische fietsen die de zorgmedewerkers gebruiken om cliënten te bezoeken. En er is een elektrische auto beschikbaar voor een van de wijkverpleegkundigen.</w:t>
      </w:r>
      <w:r w:rsidR="00F00C18">
        <w:t xml:space="preserve"> Ook deze trend zullen we in 2020 verder handhaven. </w:t>
      </w:r>
    </w:p>
    <w:p w14:paraId="3D5816E5" w14:textId="227E1E33" w:rsidR="00F00C18" w:rsidRPr="00F00C18" w:rsidRDefault="00F00C18">
      <w:pPr>
        <w:rPr>
          <w:b/>
          <w:bCs/>
        </w:rPr>
      </w:pPr>
      <w:r w:rsidRPr="00F00C18">
        <w:rPr>
          <w:b/>
          <w:bCs/>
        </w:rPr>
        <w:t>Digitalisering:</w:t>
      </w:r>
    </w:p>
    <w:p w14:paraId="684E7F3C" w14:textId="716F7C5F" w:rsidR="00F00C18" w:rsidRDefault="00F00C18">
      <w:r>
        <w:t>Al onze cliënten hebben de beschikking over een elektronisch cliëntendossier, via Carenzorgt kunnen zij en de door hen aangewezen familieleden meelezen in hun dossier. De onderlinge communicatie met andere zorgaanbieders verloopt via OZOverbindzorg.</w:t>
      </w:r>
    </w:p>
    <w:p w14:paraId="3DE8B9FB" w14:textId="2E360951" w:rsidR="00F00C18" w:rsidRDefault="00F00C18">
      <w:pPr>
        <w:rPr>
          <w:b/>
          <w:bCs/>
        </w:rPr>
      </w:pPr>
      <w:r w:rsidRPr="00F00C18">
        <w:rPr>
          <w:b/>
          <w:bCs/>
        </w:rPr>
        <w:t>Domotica:</w:t>
      </w:r>
    </w:p>
    <w:p w14:paraId="6A1029D6" w14:textId="09F61523" w:rsidR="00F00C18" w:rsidRDefault="00F00C18">
      <w:r>
        <w:lastRenderedPageBreak/>
        <w:t>We stimuleren domotica thuis. Daar waar het kan adviseren we het gebruik van de robotstofzuiger, aan- en uit doen van verlichting met een afstandbediening en op afstand bedienen van gordijnen/ zonwering.</w:t>
      </w:r>
    </w:p>
    <w:p w14:paraId="409597B0" w14:textId="5EFB1EDD" w:rsidR="00F00C18" w:rsidRPr="00F00C18" w:rsidRDefault="00F00C18">
      <w:r>
        <w:t xml:space="preserve">Voor ouderen met beginnend dwaalgedrag adviseren we wuzzi. Dat is een personenalarmering die ook buiten </w:t>
      </w:r>
      <w:r w:rsidR="003C610A">
        <w:t>gebruikt kan worden</w:t>
      </w:r>
      <w:r w:rsidR="00B312D0">
        <w:t>, inclusief dwaaldetectie</w:t>
      </w:r>
      <w:r w:rsidR="003C610A">
        <w:t xml:space="preserve">. </w:t>
      </w:r>
    </w:p>
    <w:p w14:paraId="4F8795A8" w14:textId="626BD087" w:rsidR="00F00C18" w:rsidRPr="00F00C18" w:rsidRDefault="00F00C18">
      <w:pPr>
        <w:rPr>
          <w:b/>
          <w:bCs/>
        </w:rPr>
      </w:pPr>
      <w:r w:rsidRPr="00F00C18">
        <w:rPr>
          <w:b/>
          <w:bCs/>
        </w:rPr>
        <w:t>Ketensamenwerking:</w:t>
      </w:r>
    </w:p>
    <w:p w14:paraId="028AF91C" w14:textId="1CE3379C" w:rsidR="00954948" w:rsidRDefault="00F00C18">
      <w:r>
        <w:t>Samenwerken in de regio met de andere aanbieders vindt Acare heel belangrijk. Doen waar je goed in bent en samen waar het ten goede komt aan goede zorg aan de cliënt. Zo werken we samen in de nieuwe keten dementie en in de bestaande keten palliatieve zorg. We doen mee aan het Mantelzorgproject Arnhem en we zijn lid van WZW.</w:t>
      </w:r>
    </w:p>
    <w:p w14:paraId="62D57D1E" w14:textId="699C8EFB" w:rsidR="002C1527" w:rsidRDefault="002C1527">
      <w:r>
        <w:t xml:space="preserve">Belangrijke samenwerkingspartners zijn: Ziekenhuis Rijnstate, Ziekenhuis De Gelderse Vallei, Radboud </w:t>
      </w:r>
      <w:r w:rsidR="00B312D0">
        <w:t xml:space="preserve">UMC </w:t>
      </w:r>
      <w:r>
        <w:t xml:space="preserve">en CWZ. </w:t>
      </w:r>
    </w:p>
    <w:p w14:paraId="3C0DE45B" w14:textId="682465B2" w:rsidR="002C1527" w:rsidRDefault="002C1527">
      <w:r>
        <w:t>De zorgverzekeraars: Zilveren Kruis, VGZ, Menzis zorgverzekeraar en Menzis Zorgkantoor, CZ, ONVZ, DSW en ASR.</w:t>
      </w:r>
    </w:p>
    <w:p w14:paraId="575E5506" w14:textId="4D41C2AF" w:rsidR="002C1527" w:rsidRDefault="002C1527">
      <w:r>
        <w:t>We maken gebruik van de expertise van de verpleegkundig specialisten van de STMG en Thuiszorg Groot Gelre. We werken samen met de Praktijk Ouderen Geneeskunde Bertholet.</w:t>
      </w:r>
    </w:p>
    <w:p w14:paraId="08AADB87" w14:textId="33FBB41D" w:rsidR="00F00C18" w:rsidRPr="003C610A" w:rsidRDefault="003C610A">
      <w:pPr>
        <w:rPr>
          <w:b/>
          <w:bCs/>
        </w:rPr>
      </w:pPr>
      <w:r w:rsidRPr="003C610A">
        <w:rPr>
          <w:b/>
          <w:bCs/>
        </w:rPr>
        <w:t>Kwaliteit van Zorg</w:t>
      </w:r>
    </w:p>
    <w:p w14:paraId="2DBF25D4" w14:textId="5B0ABDD2" w:rsidR="00F00C18" w:rsidRDefault="003C610A">
      <w:r>
        <w:t>De ervaringen van onze cliënten zijn voor ons van groot belang. Dat begint al met de intake door de wijkverpleegkundige en/of casemanager dementie. Samen met de cliënt wordt vastgesteld welke zorg nodig is en dat vertaal</w:t>
      </w:r>
      <w:r w:rsidR="00B312D0">
        <w:t>t</w:t>
      </w:r>
      <w:r>
        <w:t xml:space="preserve"> zich in het zorgplan. Aan de hand van het zorgplan wordt er een zorgarrangement gemaakt. De voorkeurstijden van de zorg worden vastgelegd en zoveel mogelijk wordt er bij de planning rekening gehouden met de ze voorkeurstijden. De zorg wordt verleend door vaste teams van zorgverleners. </w:t>
      </w:r>
      <w:r w:rsidR="009546E1">
        <w:t xml:space="preserve">De wijkverpleegkundige evalueert </w:t>
      </w:r>
      <w:r w:rsidR="00B312D0">
        <w:t xml:space="preserve">regelmatig </w:t>
      </w:r>
      <w:r w:rsidR="009546E1">
        <w:t xml:space="preserve">de geboden zorg en stelt het zorgplan bij als dit nodig is. Ook vraagt de wijkverpleegkundige samen met </w:t>
      </w:r>
      <w:r w:rsidR="00B312D0">
        <w:t>de</w:t>
      </w:r>
      <w:r w:rsidR="009546E1">
        <w:t xml:space="preserve"> cliënt een indicatie WLZ aan als de zorg vanuit de ZVW niet meer passend is. </w:t>
      </w:r>
    </w:p>
    <w:p w14:paraId="147E8744" w14:textId="43B9E848" w:rsidR="009546E1" w:rsidRDefault="009546E1">
      <w:r>
        <w:t>In 2019 hebben we zelf een PREM uitgevoerd en van de 49 cliënten geven er 47 aan dat zij ons aanbevelen aan bij anderen. Op zorgkaart Nederland scoren we gemiddeld boven de 9.</w:t>
      </w:r>
    </w:p>
    <w:p w14:paraId="10DF1A0A" w14:textId="1AFF959C" w:rsidR="009546E1" w:rsidRDefault="009F1F32">
      <w:r>
        <w:t>Jaarlijks worden we door een externe organisatie geaudit en ons kwaliteitscertificaat is verlengd tot januari 2021.</w:t>
      </w:r>
    </w:p>
    <w:p w14:paraId="119E90A1" w14:textId="3D83F5C9" w:rsidR="009546E1" w:rsidRDefault="009546E1"/>
    <w:p w14:paraId="0A78E8EE" w14:textId="5A1B54B1" w:rsidR="009F1F32" w:rsidRPr="009F1F32" w:rsidRDefault="009F1F32">
      <w:pPr>
        <w:rPr>
          <w:b/>
          <w:bCs/>
        </w:rPr>
      </w:pPr>
      <w:r w:rsidRPr="009F1F32">
        <w:rPr>
          <w:b/>
          <w:bCs/>
        </w:rPr>
        <w:t>Vooruitblik op 2020</w:t>
      </w:r>
    </w:p>
    <w:p w14:paraId="658CEE07" w14:textId="4CFC8EC3" w:rsidR="009F1F32" w:rsidRDefault="009F1F32">
      <w:r>
        <w:t>Het in 2019 ingezette beleid wordt ook in 2020 doorgevoerd. Met name scholing van huidige medewerkers zal een belangrijk punt worden. Ook met de scholen zijn er afspraken gemaakt om leerlingen te plaatsten. De coördinator WMO begeleiding gaat zich bezig houden met het ontwikkelen van kwaliteitsbeleid en er zal wederom een P</w:t>
      </w:r>
      <w:r w:rsidR="00B312D0">
        <w:t>REM</w:t>
      </w:r>
      <w:r>
        <w:t xml:space="preserve"> uitgevoerd worden. Ook de medewerkerstevredenheid zal worden getoetst.</w:t>
      </w:r>
    </w:p>
    <w:p w14:paraId="43B59778" w14:textId="77777777" w:rsidR="009F1F32" w:rsidRDefault="009F1F32"/>
    <w:p w14:paraId="2BF592C3" w14:textId="4BF4AE32" w:rsidR="009F1F32" w:rsidRDefault="00B312D0">
      <w:r>
        <w:t>Namens bestuur en directie Stichting Acare Thuiszorg</w:t>
      </w:r>
    </w:p>
    <w:p w14:paraId="5A7D8D09" w14:textId="0BF78FA6" w:rsidR="009F1F32" w:rsidRDefault="00B312D0">
      <w:r>
        <w:t>Tera Stuut</w:t>
      </w:r>
    </w:p>
    <w:p w14:paraId="233DEEF8" w14:textId="77777777" w:rsidR="009F1F32" w:rsidRDefault="009F1F32"/>
    <w:p w14:paraId="36E02696" w14:textId="77777777" w:rsidR="00954948" w:rsidRDefault="00954948"/>
    <w:p w14:paraId="46E70EEF" w14:textId="2934C443" w:rsidR="00954948" w:rsidRDefault="00954948"/>
    <w:p w14:paraId="685A0538" w14:textId="77777777" w:rsidR="00954948" w:rsidRDefault="00954948"/>
    <w:sectPr w:rsidR="00954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48"/>
    <w:rsid w:val="002C1527"/>
    <w:rsid w:val="003C610A"/>
    <w:rsid w:val="009546E1"/>
    <w:rsid w:val="00954948"/>
    <w:rsid w:val="009F1F32"/>
    <w:rsid w:val="00B312D0"/>
    <w:rsid w:val="00F00C18"/>
    <w:rsid w:val="00FB60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13E2"/>
  <w15:chartTrackingRefBased/>
  <w15:docId w15:val="{79E66106-1828-4FD8-9EEB-328DFA70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790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Stuut</dc:creator>
  <cp:keywords/>
  <dc:description/>
  <cp:lastModifiedBy>Tera Stuut</cp:lastModifiedBy>
  <cp:revision>3</cp:revision>
  <dcterms:created xsi:type="dcterms:W3CDTF">2020-06-02T14:42:00Z</dcterms:created>
  <dcterms:modified xsi:type="dcterms:W3CDTF">2020-06-03T09:11:00Z</dcterms:modified>
</cp:coreProperties>
</file>